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66"/>
        <w:gridCol w:w="160"/>
        <w:gridCol w:w="142"/>
        <w:gridCol w:w="2410"/>
        <w:gridCol w:w="2409"/>
      </w:tblGrid>
      <w:tr w:rsidR="00C6096F" w14:paraId="24A851AF" w14:textId="77777777" w:rsidTr="00E62B16">
        <w:trPr>
          <w:gridBefore w:val="1"/>
          <w:wBefore w:w="354" w:type="dxa"/>
          <w:trHeight w:hRule="exact" w:val="1139"/>
        </w:trPr>
        <w:tc>
          <w:tcPr>
            <w:tcW w:w="423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131A775" w14:textId="77777777" w:rsidR="00C6096F" w:rsidRPr="003D1FEB" w:rsidRDefault="00000000" w:rsidP="00A3108A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  <w:r>
              <w:rPr>
                <w:noProof/>
                <w:color w:val="FFFFFF"/>
              </w:rPr>
              <w:object w:dxaOrig="1440" w:dyaOrig="1440" w14:anchorId="5B24D3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-7.75pt;margin-top:-1.7pt;width:208.8pt;height:32.65pt;z-index:251657728;visibility:visible;mso-wrap-edited:f" fillcolor="window">
                  <v:imagedata r:id="rId8" o:title=""/>
                </v:shape>
                <o:OLEObject Type="Embed" ProgID="Word.Picture.8" ShapeID="_x0000_s1082" DrawAspect="Content" ObjectID="_1747489612" r:id="rId9"/>
              </w:object>
            </w:r>
          </w:p>
        </w:tc>
        <w:tc>
          <w:tcPr>
            <w:tcW w:w="30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8F2076C" w14:textId="77777777" w:rsidR="00C6096F" w:rsidRPr="003D1FEB" w:rsidRDefault="00C6096F" w:rsidP="00A3108A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813A4DB" w14:textId="77777777" w:rsidR="00C6096F" w:rsidRDefault="001C1785" w:rsidP="00F906AD">
            <w:pPr>
              <w:spacing w:before="40" w:after="40"/>
              <w:ind w:right="-70"/>
              <w:jc w:val="right"/>
              <w:rPr>
                <w:rFonts w:ascii="Arial" w:hAnsi="Arial"/>
                <w:color w:val="FFFFFF"/>
                <w:sz w:val="28"/>
              </w:rPr>
            </w:pPr>
            <w:r w:rsidRPr="001C1785">
              <w:rPr>
                <w:rFonts w:ascii="Arial" w:hAnsi="Arial"/>
                <w:b/>
                <w:color w:val="800000"/>
                <w:sz w:val="28"/>
              </w:rPr>
              <w:t>S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olicitação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de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P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révia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de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R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eembolso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>-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 xml:space="preserve">Internação  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>Assistência Médica</w:t>
            </w:r>
          </w:p>
        </w:tc>
      </w:tr>
      <w:tr w:rsidR="00C66F8D" w14:paraId="1B1303F6" w14:textId="77777777" w:rsidTr="00DB52B9">
        <w:trPr>
          <w:trHeight w:hRule="exact" w:val="272"/>
        </w:trPr>
        <w:tc>
          <w:tcPr>
            <w:tcW w:w="4748" w:type="dxa"/>
            <w:gridSpan w:val="4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68525E3E" w14:textId="77777777" w:rsidR="00C66F8D" w:rsidRDefault="00C66F8D">
            <w:pPr>
              <w:spacing w:before="40" w:after="100"/>
              <w:jc w:val="both"/>
              <w:rPr>
                <w:rFonts w:ascii="Arial" w:hAnsi="Arial"/>
                <w:color w:val="FFFFFF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AF66F27" w14:textId="77777777" w:rsidR="0010215F" w:rsidRPr="00E62B16" w:rsidRDefault="0010215F">
            <w:pPr>
              <w:spacing w:before="40" w:after="100"/>
              <w:rPr>
                <w:rFonts w:ascii="Arial" w:hAnsi="Arial"/>
                <w:b/>
                <w:color w:val="FFFFFF"/>
                <w:sz w:val="6"/>
                <w:szCs w:val="6"/>
              </w:rPr>
            </w:pPr>
          </w:p>
        </w:tc>
      </w:tr>
      <w:tr w:rsidR="006E1E31" w14:paraId="611A2AF9" w14:textId="77777777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78"/>
        </w:trPr>
        <w:tc>
          <w:tcPr>
            <w:tcW w:w="9355" w:type="dxa"/>
            <w:gridSpan w:val="6"/>
          </w:tcPr>
          <w:p w14:paraId="438BB136" w14:textId="77777777" w:rsidR="006E1E31" w:rsidRPr="000D38C5" w:rsidRDefault="006E1E31" w:rsidP="00F552F9">
            <w:pPr>
              <w:spacing w:before="20" w:after="1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Nome do beneficiário</w:t>
            </w:r>
          </w:p>
        </w:tc>
      </w:tr>
      <w:tr w:rsidR="006E1E31" w:rsidRPr="006E01AE" w14:paraId="56536C2A" w14:textId="77777777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356"/>
        </w:trPr>
        <w:tc>
          <w:tcPr>
            <w:tcW w:w="9355" w:type="dxa"/>
            <w:gridSpan w:val="6"/>
            <w:tcBorders>
              <w:bottom w:val="single" w:sz="4" w:space="0" w:color="943634" w:themeColor="accent2" w:themeShade="BF"/>
            </w:tcBorders>
            <w:vAlign w:val="center"/>
          </w:tcPr>
          <w:p w14:paraId="43EF81CD" w14:textId="77777777" w:rsidR="006E1E31" w:rsidRPr="000D38C5" w:rsidRDefault="008E69A4" w:rsidP="00622377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5"/>
                  </w:textInput>
                </w:ffData>
              </w:fldChar>
            </w:r>
            <w:bookmarkStart w:id="0" w:name="Texto2"/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7E32E5" w14:paraId="27D80984" w14:textId="77777777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80"/>
        </w:trPr>
        <w:tc>
          <w:tcPr>
            <w:tcW w:w="2268" w:type="dxa"/>
            <w:tcBorders>
              <w:top w:val="single" w:sz="4" w:space="0" w:color="943634" w:themeColor="accent2" w:themeShade="BF"/>
              <w:bottom w:val="single" w:sz="2" w:space="0" w:color="FFFFFF"/>
              <w:right w:val="single" w:sz="4" w:space="0" w:color="800000"/>
            </w:tcBorders>
            <w:vAlign w:val="center"/>
          </w:tcPr>
          <w:p w14:paraId="5969672A" w14:textId="77777777" w:rsidR="007E32E5" w:rsidRDefault="007E32E5" w:rsidP="000D1803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Número do cartão saúde</w:t>
            </w:r>
          </w:p>
        </w:tc>
        <w:tc>
          <w:tcPr>
            <w:tcW w:w="2268" w:type="dxa"/>
            <w:gridSpan w:val="3"/>
            <w:tcBorders>
              <w:top w:val="single" w:sz="4" w:space="0" w:color="943634" w:themeColor="accent2" w:themeShade="BF"/>
              <w:left w:val="single" w:sz="4" w:space="0" w:color="800000"/>
              <w:bottom w:val="single" w:sz="2" w:space="0" w:color="FFFFFF"/>
              <w:right w:val="single" w:sz="4" w:space="0" w:color="943634" w:themeColor="accent2" w:themeShade="BF"/>
            </w:tcBorders>
            <w:vAlign w:val="center"/>
          </w:tcPr>
          <w:p w14:paraId="3BA7A347" w14:textId="77777777" w:rsidR="007E32E5" w:rsidRDefault="007E32E5" w:rsidP="000D1803">
            <w:pPr>
              <w:pStyle w:val="Formulrio"/>
              <w:spacing w:before="0" w:after="0"/>
              <w:rPr>
                <w:color w:val="FFFFFF"/>
              </w:rPr>
            </w:pPr>
            <w:r>
              <w:t>Data da solicitação</w:t>
            </w:r>
          </w:p>
        </w:tc>
        <w:tc>
          <w:tcPr>
            <w:tcW w:w="4819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2" w:space="0" w:color="FFFFFF"/>
            </w:tcBorders>
            <w:vAlign w:val="center"/>
          </w:tcPr>
          <w:p w14:paraId="292FBFA6" w14:textId="77777777" w:rsidR="007E32E5" w:rsidRDefault="007E32E5" w:rsidP="000D1803">
            <w:pPr>
              <w:pStyle w:val="Formulrio"/>
              <w:spacing w:before="0" w:after="0"/>
              <w:rPr>
                <w:color w:val="FFFFFF"/>
              </w:rPr>
            </w:pPr>
            <w:r>
              <w:t>Telefones</w:t>
            </w:r>
          </w:p>
        </w:tc>
      </w:tr>
      <w:tr w:rsidR="007E32E5" w14:paraId="6EE074A6" w14:textId="77777777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436"/>
        </w:trPr>
        <w:tc>
          <w:tcPr>
            <w:tcW w:w="2268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25F1C800" w14:textId="77777777" w:rsidR="007E32E5" w:rsidRPr="00940ADD" w:rsidRDefault="008E69A4" w:rsidP="00A410A8">
            <w:pPr>
              <w:spacing w:before="20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6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bookmarkStart w:id="1" w:name="Texto365"/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vAlign w:val="center"/>
          </w:tcPr>
          <w:p w14:paraId="47926092" w14:textId="77777777" w:rsidR="007E32E5" w:rsidRPr="00F87F10" w:rsidRDefault="007E32E5" w:rsidP="00807CCA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bookmarkStart w:id="2" w:name="Texto370"/>
          </w:p>
          <w:bookmarkEnd w:id="2"/>
          <w:p w14:paraId="558FA032" w14:textId="77777777" w:rsidR="007E32E5" w:rsidRPr="00F87F10" w:rsidRDefault="008E69A4" w:rsidP="00A410A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943634" w:themeColor="accent2" w:themeShade="BF"/>
              <w:bottom w:val="single" w:sz="4" w:space="0" w:color="800000"/>
            </w:tcBorders>
          </w:tcPr>
          <w:p w14:paraId="0201923B" w14:textId="77777777" w:rsidR="007E32E5" w:rsidRPr="001C1785" w:rsidRDefault="007E32E5" w:rsidP="00652FCE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Fixo</w:t>
            </w:r>
          </w:p>
          <w:p w14:paraId="1153A2C6" w14:textId="77777777" w:rsidR="007E32E5" w:rsidRPr="001C1785" w:rsidRDefault="007E32E5" w:rsidP="00A410A8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984865" w14:textId="77777777" w:rsidR="007E32E5" w:rsidRPr="001C1785" w:rsidRDefault="007E32E5" w:rsidP="00652FCE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943634" w:themeColor="accent2" w:themeShade="BF"/>
              <w:bottom w:val="single" w:sz="4" w:space="0" w:color="800000"/>
            </w:tcBorders>
          </w:tcPr>
          <w:p w14:paraId="7D1E1996" w14:textId="77777777" w:rsidR="007E32E5" w:rsidRPr="001C1785" w:rsidRDefault="007E32E5" w:rsidP="00652FCE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Celular</w:t>
            </w:r>
          </w:p>
          <w:p w14:paraId="06C899F7" w14:textId="77777777" w:rsidR="007E32E5" w:rsidRPr="001C1785" w:rsidRDefault="007E32E5" w:rsidP="00A410A8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C73F9E" w14:textId="77777777" w:rsidR="007E32E5" w:rsidRPr="001C1785" w:rsidRDefault="007E32E5" w:rsidP="00652FCE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F60012" w14:paraId="67357EA5" w14:textId="77777777" w:rsidTr="00E332F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80"/>
        </w:trPr>
        <w:tc>
          <w:tcPr>
            <w:tcW w:w="9355" w:type="dxa"/>
            <w:gridSpan w:val="6"/>
          </w:tcPr>
          <w:p w14:paraId="33E805DB" w14:textId="77777777" w:rsidR="00F60012" w:rsidRPr="008C0D13" w:rsidRDefault="00F60012" w:rsidP="000D1803">
            <w:pPr>
              <w:spacing w:before="60"/>
              <w:rPr>
                <w:color w:val="FFFFFF"/>
                <w:szCs w:val="16"/>
              </w:rPr>
            </w:pPr>
            <w:r>
              <w:rPr>
                <w:rFonts w:ascii="Arial" w:hAnsi="Arial"/>
                <w:color w:val="800000"/>
                <w:sz w:val="16"/>
              </w:rPr>
              <w:t>E-mail</w:t>
            </w:r>
          </w:p>
        </w:tc>
      </w:tr>
      <w:tr w:rsidR="00F60012" w14:paraId="1604EFAF" w14:textId="77777777" w:rsidTr="0084715C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314"/>
        </w:trPr>
        <w:tc>
          <w:tcPr>
            <w:tcW w:w="9355" w:type="dxa"/>
            <w:gridSpan w:val="6"/>
            <w:vAlign w:val="center"/>
          </w:tcPr>
          <w:p w14:paraId="0A4862DA" w14:textId="77777777" w:rsidR="00F60012" w:rsidRPr="000D38C5" w:rsidRDefault="008E69A4" w:rsidP="00117B18">
            <w:pPr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2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5"/>
                  </w:textInput>
                </w:ffData>
              </w:fldChar>
            </w:r>
            <w:bookmarkStart w:id="3" w:name="Texto424"/>
            <w:r w:rsidR="00F60012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</w:tbl>
    <w:p w14:paraId="566BBFAD" w14:textId="77777777" w:rsidR="00C66F8D" w:rsidRDefault="00C66F8D">
      <w:pPr>
        <w:jc w:val="both"/>
        <w:rPr>
          <w:rFonts w:ascii="Arial" w:hAnsi="Arial"/>
          <w:color w:val="FFFFFF"/>
          <w:sz w:val="4"/>
        </w:rPr>
      </w:pPr>
    </w:p>
    <w:p w14:paraId="7EA5250A" w14:textId="77777777" w:rsidR="00C66F8D" w:rsidRDefault="00C66F8D">
      <w:pPr>
        <w:jc w:val="both"/>
        <w:rPr>
          <w:rFonts w:ascii="Arial" w:hAnsi="Arial"/>
          <w:color w:val="FFFFFF"/>
          <w:sz w:val="4"/>
          <w:szCs w:val="4"/>
        </w:rPr>
      </w:pPr>
    </w:p>
    <w:p w14:paraId="208ADEA1" w14:textId="77777777" w:rsidR="00117B18" w:rsidRDefault="00117B18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850"/>
        <w:gridCol w:w="567"/>
        <w:gridCol w:w="1048"/>
        <w:gridCol w:w="228"/>
        <w:gridCol w:w="427"/>
      </w:tblGrid>
      <w:tr w:rsidR="000648D3" w14:paraId="63BC98BE" w14:textId="77777777" w:rsidTr="000648D3">
        <w:trPr>
          <w:cantSplit/>
          <w:trHeight w:hRule="exact" w:val="278"/>
        </w:trPr>
        <w:tc>
          <w:tcPr>
            <w:tcW w:w="8702" w:type="dxa"/>
            <w:gridSpan w:val="5"/>
            <w:vMerge w:val="restart"/>
            <w:tcBorders>
              <w:right w:val="nil"/>
            </w:tcBorders>
          </w:tcPr>
          <w:p w14:paraId="0A8B92D8" w14:textId="77777777" w:rsidR="000648D3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Nome do prestador onde se realizará o procedimento</w:t>
            </w:r>
          </w:p>
          <w:p w14:paraId="278D1F78" w14:textId="77777777" w:rsidR="00D247D6" w:rsidRPr="000D1803" w:rsidRDefault="008E69A4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7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55" w:type="dxa"/>
            <w:gridSpan w:val="2"/>
            <w:tcBorders>
              <w:left w:val="nil"/>
            </w:tcBorders>
          </w:tcPr>
          <w:p w14:paraId="6BFCFE81" w14:textId="77777777" w:rsidR="000648D3" w:rsidRPr="000D1803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0648D3" w:rsidRPr="006E01AE" w14:paraId="56C6D4A5" w14:textId="77777777" w:rsidTr="00A410A8">
        <w:trPr>
          <w:cantSplit/>
          <w:trHeight w:hRule="exact" w:val="289"/>
        </w:trPr>
        <w:tc>
          <w:tcPr>
            <w:tcW w:w="8702" w:type="dxa"/>
            <w:gridSpan w:val="5"/>
            <w:vMerge/>
            <w:tcBorders>
              <w:bottom w:val="single" w:sz="4" w:space="0" w:color="943634" w:themeColor="accent2" w:themeShade="BF"/>
              <w:right w:val="nil"/>
            </w:tcBorders>
            <w:vAlign w:val="center"/>
          </w:tcPr>
          <w:p w14:paraId="553C90DB" w14:textId="77777777" w:rsidR="000648D3" w:rsidRPr="000D38C5" w:rsidRDefault="000648D3" w:rsidP="000D1803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</w:p>
        </w:tc>
        <w:tc>
          <w:tcPr>
            <w:tcW w:w="655" w:type="dxa"/>
            <w:gridSpan w:val="2"/>
            <w:tcBorders>
              <w:left w:val="nil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14:paraId="0F8E079D" w14:textId="77777777" w:rsidR="000648D3" w:rsidRPr="000D38C5" w:rsidRDefault="000648D3" w:rsidP="000D1803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</w:p>
        </w:tc>
      </w:tr>
      <w:tr w:rsidR="000648D3" w:rsidRPr="000D38C5" w14:paraId="4525613D" w14:textId="77777777" w:rsidTr="000648D3">
        <w:trPr>
          <w:cantSplit/>
          <w:trHeight w:hRule="exact" w:val="278"/>
        </w:trPr>
        <w:tc>
          <w:tcPr>
            <w:tcW w:w="6237" w:type="dxa"/>
            <w:gridSpan w:val="2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14:paraId="24D8AA24" w14:textId="77777777" w:rsidR="000648D3" w:rsidRPr="005A1ED8" w:rsidRDefault="000648D3" w:rsidP="00EF4A04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Endereço</w:t>
            </w:r>
            <w:r w:rsidRPr="006E1E31">
              <w:rPr>
                <w:rFonts w:ascii="Arial" w:hAnsi="Arial"/>
                <w:color w:val="943634" w:themeColor="accent2" w:themeShade="BF"/>
                <w:sz w:val="16"/>
              </w:rPr>
              <w:t xml:space="preserve"> do prestador</w:t>
            </w:r>
          </w:p>
        </w:tc>
        <w:tc>
          <w:tcPr>
            <w:tcW w:w="1417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14:paraId="2703E5A5" w14:textId="77777777" w:rsidR="000648D3" w:rsidRPr="005A1ED8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0D1803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Cidade</w:t>
            </w:r>
          </w:p>
        </w:tc>
        <w:tc>
          <w:tcPr>
            <w:tcW w:w="1276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14:paraId="5B8DB81E" w14:textId="77777777" w:rsidR="000648D3" w:rsidRDefault="000648D3" w:rsidP="000648D3">
            <w:pPr>
              <w:jc w:val="both"/>
              <w:rPr>
                <w:rFonts w:ascii="Arial" w:hAnsi="Arial"/>
                <w:color w:val="FFFFFF"/>
                <w:sz w:val="4"/>
                <w:szCs w:val="4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Estado</w:t>
            </w:r>
          </w:p>
          <w:p w14:paraId="66DD342F" w14:textId="77777777" w:rsidR="000648D3" w:rsidRPr="005A1ED8" w:rsidRDefault="000648D3" w:rsidP="000648D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14:paraId="4F27CE62" w14:textId="77777777" w:rsidR="000648D3" w:rsidRPr="005A1ED8" w:rsidRDefault="000648D3" w:rsidP="000648D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0D1803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UF</w:t>
            </w:r>
          </w:p>
        </w:tc>
      </w:tr>
      <w:tr w:rsidR="000648D3" w:rsidRPr="000D38C5" w14:paraId="2C709260" w14:textId="77777777" w:rsidTr="00A410A8">
        <w:trPr>
          <w:cantSplit/>
          <w:trHeight w:hRule="exact" w:val="297"/>
        </w:trPr>
        <w:tc>
          <w:tcPr>
            <w:tcW w:w="6237" w:type="dxa"/>
            <w:gridSpan w:val="2"/>
            <w:tcBorders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14:paraId="4610409E" w14:textId="77777777" w:rsidR="000648D3" w:rsidRPr="000D38C5" w:rsidRDefault="008E69A4" w:rsidP="00A410A8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14:paraId="788BD6F8" w14:textId="77777777"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14:paraId="27C2E5AD" w14:textId="77777777"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7" w:type="dxa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14:paraId="7AF1E1CE" w14:textId="77777777"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648D3" w:rsidRPr="000D38C5" w14:paraId="5CDD9268" w14:textId="77777777" w:rsidTr="00182F5B">
        <w:trPr>
          <w:cantSplit/>
          <w:trHeight w:hRule="exact" w:val="278"/>
        </w:trPr>
        <w:tc>
          <w:tcPr>
            <w:tcW w:w="1134" w:type="dxa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</w:tcPr>
          <w:p w14:paraId="75AC2E22" w14:textId="77777777" w:rsidR="000648D3" w:rsidRPr="000D38C5" w:rsidRDefault="000648D3" w:rsidP="000D1803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CEP</w:t>
            </w:r>
          </w:p>
        </w:tc>
        <w:tc>
          <w:tcPr>
            <w:tcW w:w="5953" w:type="dxa"/>
            <w:gridSpan w:val="2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</w:tcPr>
          <w:p w14:paraId="6972D692" w14:textId="77777777" w:rsidR="000648D3" w:rsidRPr="000D38C5" w:rsidRDefault="000648D3" w:rsidP="00182F5B">
            <w:pPr>
              <w:spacing w:before="60"/>
              <w:ind w:left="36"/>
              <w:rPr>
                <w:rFonts w:ascii="Arial" w:hAnsi="Arial"/>
                <w:color w:val="943634" w:themeColor="accent2" w:themeShade="BF"/>
                <w:sz w:val="16"/>
              </w:rPr>
            </w:pPr>
            <w:r w:rsidRPr="006E1E31">
              <w:rPr>
                <w:rFonts w:ascii="Arial" w:hAnsi="Arial"/>
                <w:color w:val="943634" w:themeColor="accent2" w:themeShade="BF"/>
                <w:sz w:val="16"/>
              </w:rPr>
              <w:t xml:space="preserve">Nome do 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médico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responsável</w:t>
            </w:r>
          </w:p>
        </w:tc>
        <w:tc>
          <w:tcPr>
            <w:tcW w:w="2270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</w:tcPr>
          <w:p w14:paraId="759E8191" w14:textId="77777777" w:rsidR="000648D3" w:rsidRPr="000D38C5" w:rsidRDefault="000648D3" w:rsidP="00182F5B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CR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do 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médico responsável</w:t>
            </w:r>
          </w:p>
        </w:tc>
      </w:tr>
      <w:tr w:rsidR="000648D3" w:rsidRPr="000D38C5" w14:paraId="40B40ADC" w14:textId="77777777" w:rsidTr="00182F5B">
        <w:trPr>
          <w:cantSplit/>
          <w:trHeight w:hRule="exact" w:val="291"/>
        </w:trPr>
        <w:tc>
          <w:tcPr>
            <w:tcW w:w="1134" w:type="dxa"/>
            <w:tcBorders>
              <w:right w:val="single" w:sz="4" w:space="0" w:color="943634" w:themeColor="accent2" w:themeShade="BF"/>
            </w:tcBorders>
            <w:vAlign w:val="center"/>
          </w:tcPr>
          <w:p w14:paraId="3B468E00" w14:textId="77777777" w:rsidR="000648D3" w:rsidRPr="000D38C5" w:rsidRDefault="008E69A4" w:rsidP="00FE1275">
            <w:pPr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right w:val="single" w:sz="4" w:space="0" w:color="943634" w:themeColor="accent2" w:themeShade="BF"/>
            </w:tcBorders>
            <w:vAlign w:val="center"/>
          </w:tcPr>
          <w:p w14:paraId="1CC27742" w14:textId="77777777" w:rsidR="000648D3" w:rsidRPr="000D38C5" w:rsidRDefault="008E69A4" w:rsidP="00FE1275">
            <w:pPr>
              <w:spacing w:before="60"/>
              <w:ind w:left="34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70" w:type="dxa"/>
            <w:gridSpan w:val="4"/>
            <w:tcBorders>
              <w:left w:val="single" w:sz="4" w:space="0" w:color="943634" w:themeColor="accent2" w:themeShade="BF"/>
            </w:tcBorders>
            <w:vAlign w:val="center"/>
          </w:tcPr>
          <w:p w14:paraId="6B65EFF9" w14:textId="77777777"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61166DF" w14:textId="77777777" w:rsidR="006E1E31" w:rsidRDefault="006E1E31" w:rsidP="006E1E31">
      <w:pPr>
        <w:jc w:val="both"/>
        <w:rPr>
          <w:rFonts w:ascii="Arial" w:hAnsi="Arial"/>
          <w:color w:val="FFFFFF"/>
          <w:sz w:val="6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2977"/>
        <w:gridCol w:w="2693"/>
      </w:tblGrid>
      <w:tr w:rsidR="00182F5B" w14:paraId="17F9724E" w14:textId="77777777" w:rsidTr="008B05BB">
        <w:trPr>
          <w:cantSplit/>
          <w:trHeight w:val="262"/>
        </w:trPr>
        <w:tc>
          <w:tcPr>
            <w:tcW w:w="3685" w:type="dxa"/>
            <w:gridSpan w:val="2"/>
            <w:tcBorders>
              <w:bottom w:val="single" w:sz="4" w:space="0" w:color="FFFFFF" w:themeColor="background1"/>
              <w:right w:val="single" w:sz="4" w:space="0" w:color="943634" w:themeColor="accent2" w:themeShade="BF"/>
            </w:tcBorders>
          </w:tcPr>
          <w:p w14:paraId="74A467C1" w14:textId="77777777" w:rsidR="00182F5B" w:rsidRPr="00A410A8" w:rsidRDefault="00182F5B" w:rsidP="00EF4A04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A410A8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Telefones</w:t>
            </w:r>
          </w:p>
        </w:tc>
        <w:tc>
          <w:tcPr>
            <w:tcW w:w="2977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</w:tcPr>
          <w:p w14:paraId="622D42C9" w14:textId="77777777" w:rsidR="00182F5B" w:rsidRPr="00A410A8" w:rsidRDefault="00182F5B" w:rsidP="00182F5B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Data provável do procedimento</w:t>
            </w:r>
          </w:p>
        </w:tc>
        <w:tc>
          <w:tcPr>
            <w:tcW w:w="2693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</w:tcPr>
          <w:p w14:paraId="7D67F39B" w14:textId="77777777" w:rsidR="00182F5B" w:rsidRPr="00A410A8" w:rsidRDefault="00182F5B" w:rsidP="00182F5B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Tempo previsto </w:t>
            </w:r>
            <w:proofErr w:type="gramStart"/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de  internação</w:t>
            </w:r>
            <w:proofErr w:type="gramEnd"/>
          </w:p>
        </w:tc>
      </w:tr>
      <w:tr w:rsidR="00182F5B" w14:paraId="30B1BC32" w14:textId="77777777" w:rsidTr="008B05BB">
        <w:trPr>
          <w:cantSplit/>
          <w:trHeight w:val="507"/>
        </w:trPr>
        <w:tc>
          <w:tcPr>
            <w:tcW w:w="1843" w:type="dxa"/>
            <w:tcBorders>
              <w:top w:val="single" w:sz="4" w:space="0" w:color="FFFFFF" w:themeColor="background1"/>
              <w:right w:val="single" w:sz="4" w:space="0" w:color="943634" w:themeColor="accent2" w:themeShade="BF"/>
            </w:tcBorders>
            <w:vAlign w:val="center"/>
          </w:tcPr>
          <w:p w14:paraId="57A2CA84" w14:textId="77777777" w:rsidR="00182F5B" w:rsidRPr="001C1785" w:rsidRDefault="00182F5B" w:rsidP="00A410A8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Fixo</w:t>
            </w:r>
          </w:p>
          <w:p w14:paraId="1B3FFBED" w14:textId="77777777" w:rsidR="00182F5B" w:rsidRDefault="00182F5B" w:rsidP="00184DEA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14:paraId="00B08200" w14:textId="77777777" w:rsidR="00182F5B" w:rsidRPr="001C1785" w:rsidRDefault="00182F5B" w:rsidP="00A410A8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Celular</w:t>
            </w:r>
          </w:p>
          <w:p w14:paraId="0E77F7BF" w14:textId="77777777" w:rsidR="00182F5B" w:rsidRDefault="00182F5B" w:rsidP="00184DEA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14:paraId="2B680147" w14:textId="77777777" w:rsidR="00182F5B" w:rsidRDefault="00182F5B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  <w:p w14:paraId="5005CA2F" w14:textId="77777777" w:rsidR="00182F5B" w:rsidRDefault="00182F5B" w:rsidP="005D7803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5D7803">
              <w:rPr>
                <w:rFonts w:ascii="Arial" w:hAnsi="Arial"/>
                <w:sz w:val="16"/>
              </w:rPr>
              <w:t xml:space="preserve">   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5D7803"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 w:rsidR="005D7803">
              <w:rPr>
                <w:rFonts w:ascii="Arial" w:hAnsi="Arial"/>
                <w:noProof/>
                <w:sz w:val="16"/>
              </w:rPr>
              <w:t> </w:t>
            </w:r>
            <w:r w:rsidR="005D7803"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/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/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14:paraId="092A56EA" w14:textId="77777777" w:rsidR="00182F5B" w:rsidRDefault="00182F5B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  <w:p w14:paraId="3855051B" w14:textId="77777777" w:rsidR="00182F5B" w:rsidRDefault="005D7803" w:rsidP="00182F5B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4"/>
                  </w:textInput>
                </w:ffData>
              </w:fldChar>
            </w:r>
            <w:r w:rsidR="00182F5B"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 w:rsidR="00182F5B">
              <w:rPr>
                <w:rFonts w:ascii="Arial" w:hAnsi="Arial"/>
                <w:sz w:val="16"/>
              </w:rPr>
              <w:t xml:space="preserve">    </w:t>
            </w:r>
            <w:r w:rsidR="00182F5B" w:rsidRPr="00182F5B">
              <w:rPr>
                <w:rFonts w:ascii="Arial" w:hAnsi="Arial"/>
                <w:color w:val="943634" w:themeColor="accent2" w:themeShade="BF"/>
                <w:sz w:val="16"/>
              </w:rPr>
              <w:t>dias</w:t>
            </w:r>
          </w:p>
        </w:tc>
      </w:tr>
    </w:tbl>
    <w:p w14:paraId="2D8D8668" w14:textId="77777777" w:rsidR="006E1E31" w:rsidRDefault="006E1E31" w:rsidP="006E1E31">
      <w:pPr>
        <w:jc w:val="both"/>
        <w:rPr>
          <w:rFonts w:ascii="Arial" w:hAnsi="Arial"/>
          <w:color w:val="FFFFFF"/>
          <w:sz w:val="4"/>
        </w:rPr>
      </w:pPr>
    </w:p>
    <w:p w14:paraId="296A1F1F" w14:textId="77777777" w:rsidR="006E1E31" w:rsidRDefault="006E1E31">
      <w:pPr>
        <w:jc w:val="both"/>
        <w:rPr>
          <w:rFonts w:ascii="Arial" w:hAnsi="Arial"/>
          <w:color w:val="FFFFFF"/>
          <w:sz w:val="4"/>
          <w:szCs w:val="4"/>
        </w:rPr>
      </w:pPr>
    </w:p>
    <w:p w14:paraId="6738ABD8" w14:textId="77777777" w:rsidR="006E1E31" w:rsidRDefault="006E1E31">
      <w:pPr>
        <w:jc w:val="both"/>
        <w:rPr>
          <w:rFonts w:ascii="Arial" w:hAnsi="Arial"/>
          <w:color w:val="FFFFFF"/>
          <w:sz w:val="4"/>
          <w:szCs w:val="4"/>
        </w:rPr>
      </w:pPr>
    </w:p>
    <w:p w14:paraId="04257788" w14:textId="77777777" w:rsidR="005A6EB8" w:rsidRDefault="005A6EB8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41"/>
        <w:gridCol w:w="3345"/>
        <w:gridCol w:w="1559"/>
        <w:gridCol w:w="1559"/>
        <w:gridCol w:w="1134"/>
      </w:tblGrid>
      <w:tr w:rsidR="00A410A8" w14:paraId="11D249E4" w14:textId="77777777" w:rsidTr="007F4AB1">
        <w:trPr>
          <w:cantSplit/>
          <w:trHeight w:hRule="exact" w:val="242"/>
        </w:trPr>
        <w:tc>
          <w:tcPr>
            <w:tcW w:w="9355" w:type="dxa"/>
            <w:gridSpan w:val="6"/>
            <w:tcBorders>
              <w:top w:val="single" w:sz="4" w:space="0" w:color="FFFFFF" w:themeColor="background1"/>
              <w:left w:val="single" w:sz="4" w:space="0" w:color="800000"/>
              <w:bottom w:val="single" w:sz="4" w:space="0" w:color="FFFFFF" w:themeColor="background1"/>
              <w:right w:val="single" w:sz="4" w:space="0" w:color="800000"/>
            </w:tcBorders>
          </w:tcPr>
          <w:p w14:paraId="2C674BC3" w14:textId="77777777" w:rsidR="00A410A8" w:rsidRPr="00D247D6" w:rsidRDefault="00D247D6" w:rsidP="00D247D6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6"/>
              </w:rPr>
            </w:pPr>
            <w:r w:rsidRPr="00D247D6">
              <w:rPr>
                <w:rFonts w:ascii="Arial" w:hAnsi="Arial"/>
                <w:b/>
                <w:color w:val="943634" w:themeColor="accent2" w:themeShade="BF"/>
                <w:sz w:val="16"/>
              </w:rPr>
              <w:t>Lista de Procedimentos</w:t>
            </w:r>
          </w:p>
        </w:tc>
      </w:tr>
      <w:tr w:rsidR="00117B18" w14:paraId="06886BAA" w14:textId="77777777" w:rsidTr="007F4AB1">
        <w:trPr>
          <w:cantSplit/>
          <w:trHeight w:hRule="exact" w:val="572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B695F55" w14:textId="77777777" w:rsidR="00A410A8" w:rsidRDefault="00A410A8" w:rsidP="00F552F9">
            <w:pPr>
              <w:spacing w:before="20" w:after="20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Código TUSS do </w:t>
            </w:r>
          </w:p>
          <w:p w14:paraId="247B1FDD" w14:textId="77777777" w:rsidR="00117B18" w:rsidRDefault="00A410A8" w:rsidP="00F552F9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procedimento</w:t>
            </w: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</w:tcPr>
          <w:p w14:paraId="22822EEA" w14:textId="77777777" w:rsidR="00117B18" w:rsidRDefault="00117B18" w:rsidP="00A410A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Descrição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A410A8">
              <w:rPr>
                <w:rFonts w:ascii="Arial" w:hAnsi="Arial"/>
                <w:color w:val="800000"/>
                <w:sz w:val="16"/>
              </w:rPr>
              <w:t>procedimento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</w:tcPr>
          <w:p w14:paraId="774E8160" w14:textId="77777777" w:rsidR="00117B18" w:rsidRDefault="00182F5B" w:rsidP="00A410A8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Função cirúrgica</w:t>
            </w:r>
          </w:p>
          <w:p w14:paraId="19C62CD3" w14:textId="77777777" w:rsidR="00182F5B" w:rsidRPr="00117B18" w:rsidRDefault="00182F5B" w:rsidP="00A410A8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(se aplicável)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2B25253" w14:textId="77777777" w:rsidR="00117B18" w:rsidRPr="00A410A8" w:rsidRDefault="00A410A8" w:rsidP="00182F5B">
            <w:pPr>
              <w:pStyle w:val="Formulrio"/>
              <w:spacing w:before="20" w:after="20"/>
              <w:rPr>
                <w:color w:val="943634" w:themeColor="accent2" w:themeShade="BF"/>
              </w:rPr>
            </w:pPr>
            <w:r w:rsidRPr="00A410A8">
              <w:rPr>
                <w:color w:val="943634" w:themeColor="accent2" w:themeShade="BF"/>
              </w:rPr>
              <w:t xml:space="preserve">Valores </w:t>
            </w:r>
            <w:r w:rsidR="00182F5B">
              <w:rPr>
                <w:color w:val="943634" w:themeColor="accent2" w:themeShade="BF"/>
              </w:rPr>
              <w:t>dos procedimentos por profissional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E0D126A" w14:textId="77777777" w:rsidR="00117B18" w:rsidRPr="00CE554C" w:rsidRDefault="00CE554C" w:rsidP="00182F5B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CE554C">
              <w:rPr>
                <w:rFonts w:ascii="Arial" w:hAnsi="Arial"/>
                <w:color w:val="943634" w:themeColor="accent2" w:themeShade="BF"/>
                <w:sz w:val="16"/>
              </w:rPr>
              <w:t>CR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</w:p>
        </w:tc>
      </w:tr>
      <w:tr w:rsidR="00117B18" w:rsidRPr="00A227A5" w14:paraId="37510682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A9715AD" w14:textId="77777777" w:rsidR="00117B18" w:rsidRPr="008764DF" w:rsidRDefault="008E69A4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51275B2C" w14:textId="77777777" w:rsidR="00117B18" w:rsidRPr="00D75E2A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8"/>
                  </w:textInput>
                </w:ffData>
              </w:fldChar>
            </w:r>
            <w:bookmarkStart w:id="4" w:name="Texto405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DE19234" w14:textId="77777777" w:rsidR="00117B18" w:rsidRPr="00D75E2A" w:rsidRDefault="008E69A4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1B2D253" w14:textId="77777777" w:rsidR="00117B18" w:rsidRPr="002B2436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bookmarkStart w:id="5" w:name="Texto388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43B7053" w14:textId="77777777" w:rsidR="00117B18" w:rsidRPr="00D93CAD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bookmarkStart w:id="6" w:name="Texto371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</w:tr>
      <w:tr w:rsidR="00753AE3" w14:paraId="20883BE8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A73785A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7ADCE757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7A3DBDC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4364616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12B988E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057D970A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56EEF3A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2BDC4389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C17B2D7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434B44D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4F5D1C7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94225" w14:paraId="71E7983D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E1802A5" w14:textId="77777777"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A2A4DA2" w14:textId="77777777"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3F10397" w14:textId="77777777"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0237320" w14:textId="77777777"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B046019" w14:textId="77777777"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07355201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CC8516C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BE8806B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19336B9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7A75DB4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AC29E08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04156967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397B393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DD0E59F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205C8B9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2F23161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05D3DB7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1CD6A4F2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47958AD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7E4BD0E4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D99B82F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D3BB891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724762F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699C4397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1829068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8EAE456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6468924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B07F202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ADC1EF3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14:paraId="67D6FC98" w14:textId="77777777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AD9E6AD" w14:textId="77777777"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4734721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57C6D04" w14:textId="77777777"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16F1CDA" w14:textId="77777777"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EB2AE56" w14:textId="77777777"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10C27" w14:paraId="44732CC3" w14:textId="77777777" w:rsidTr="007F4AB1">
        <w:trPr>
          <w:trHeight w:hRule="exact" w:val="283"/>
        </w:trPr>
        <w:tc>
          <w:tcPr>
            <w:tcW w:w="175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DA54DE0" w14:textId="77777777" w:rsidR="00010C27" w:rsidRPr="00010C27" w:rsidRDefault="00010C27" w:rsidP="00EF4A04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10C27">
              <w:rPr>
                <w:rFonts w:ascii="Arial" w:hAnsi="Arial"/>
                <w:color w:val="943634" w:themeColor="accent2" w:themeShade="BF"/>
                <w:sz w:val="16"/>
              </w:rPr>
              <w:t>Hipótese Diagnóstica</w:t>
            </w:r>
          </w:p>
        </w:tc>
        <w:tc>
          <w:tcPr>
            <w:tcW w:w="7597" w:type="dxa"/>
            <w:gridSpan w:val="4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9A9717B" w14:textId="77777777" w:rsidR="00010C27" w:rsidRPr="00010C27" w:rsidRDefault="008E69A4" w:rsidP="00010C27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5"/>
                  </w:textInput>
                </w:ffData>
              </w:fldChar>
            </w:r>
            <w:r w:rsidR="00010C2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10C27" w14:paraId="0A8628EA" w14:textId="77777777" w:rsidTr="007F4AB1">
        <w:trPr>
          <w:trHeight w:hRule="exact" w:val="283"/>
        </w:trPr>
        <w:tc>
          <w:tcPr>
            <w:tcW w:w="175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11890DB5" w14:textId="77777777" w:rsidR="00010C27" w:rsidRPr="00010C27" w:rsidRDefault="00010C27" w:rsidP="00EF4A04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10C27">
              <w:rPr>
                <w:rFonts w:ascii="Arial" w:hAnsi="Arial"/>
                <w:color w:val="943634" w:themeColor="accent2" w:themeShade="BF"/>
                <w:sz w:val="16"/>
              </w:rPr>
              <w:t>CID 10</w:t>
            </w:r>
          </w:p>
        </w:tc>
        <w:tc>
          <w:tcPr>
            <w:tcW w:w="7597" w:type="dxa"/>
            <w:gridSpan w:val="4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1DF9C90" w14:textId="77777777" w:rsidR="00010C27" w:rsidRPr="00010C27" w:rsidRDefault="008E69A4" w:rsidP="00010C27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8"/>
                  </w:textInput>
                </w:ffData>
              </w:fldChar>
            </w:r>
            <w:r w:rsidR="00010C2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7DC625D" w14:textId="77777777" w:rsidR="00C66F8D" w:rsidRDefault="00C66F8D">
      <w:pPr>
        <w:rPr>
          <w:color w:val="FFFFFF"/>
          <w:sz w:val="4"/>
        </w:rPr>
      </w:pPr>
    </w:p>
    <w:p w14:paraId="3CB65CF5" w14:textId="77777777" w:rsidR="00FE1275" w:rsidRDefault="00FE1275">
      <w:pPr>
        <w:rPr>
          <w:color w:val="FFFFFF"/>
          <w:sz w:val="4"/>
        </w:rPr>
      </w:pPr>
    </w:p>
    <w:p w14:paraId="3B18EE4F" w14:textId="77777777" w:rsidR="005A6EB8" w:rsidRDefault="005A6EB8">
      <w:pPr>
        <w:rPr>
          <w:color w:val="FFFFFF"/>
          <w:sz w:val="4"/>
        </w:rPr>
      </w:pPr>
    </w:p>
    <w:p w14:paraId="467B153B" w14:textId="77777777" w:rsidR="005A6EB8" w:rsidRDefault="005A6EB8">
      <w:pPr>
        <w:rPr>
          <w:color w:val="FFFFFF"/>
          <w:sz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26B0E" w:rsidRPr="00D93CAD" w14:paraId="0966247C" w14:textId="77777777" w:rsidTr="00D247D6">
        <w:trPr>
          <w:trHeight w:val="106"/>
        </w:trPr>
        <w:tc>
          <w:tcPr>
            <w:tcW w:w="9355" w:type="dxa"/>
            <w:tcBorders>
              <w:top w:val="nil"/>
              <w:left w:val="single" w:sz="4" w:space="0" w:color="943634" w:themeColor="accent2" w:themeShade="BF"/>
              <w:bottom w:val="single" w:sz="4" w:space="0" w:color="FFFFFF" w:themeColor="background1"/>
              <w:right w:val="single" w:sz="4" w:space="0" w:color="800000"/>
            </w:tcBorders>
            <w:shd w:val="clear" w:color="auto" w:fill="auto"/>
          </w:tcPr>
          <w:p w14:paraId="7AEA4BAD" w14:textId="77777777" w:rsidR="00926B0E" w:rsidRPr="00D247D6" w:rsidRDefault="00DB52B9" w:rsidP="00D247D6">
            <w:pPr>
              <w:spacing w:before="20" w:after="20"/>
              <w:jc w:val="center"/>
              <w:rPr>
                <w:rFonts w:ascii="Arial" w:hAnsi="Arial"/>
                <w:b/>
                <w:color w:val="800000"/>
                <w:sz w:val="16"/>
              </w:rPr>
            </w:pPr>
            <w:r w:rsidRPr="00D247D6">
              <w:rPr>
                <w:rFonts w:ascii="Arial" w:hAnsi="Arial"/>
                <w:b/>
                <w:color w:val="800000"/>
                <w:sz w:val="16"/>
              </w:rPr>
              <w:t>Informações ao solicitante da prévia</w:t>
            </w:r>
          </w:p>
        </w:tc>
      </w:tr>
      <w:tr w:rsidR="00D247D6" w:rsidRPr="00D93CAD" w14:paraId="4283B4DE" w14:textId="77777777" w:rsidTr="00D247D6">
        <w:trPr>
          <w:trHeight w:val="71"/>
        </w:trPr>
        <w:tc>
          <w:tcPr>
            <w:tcW w:w="9355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FFFFFF" w:themeColor="background1"/>
              <w:right w:val="single" w:sz="4" w:space="0" w:color="800000"/>
            </w:tcBorders>
            <w:shd w:val="clear" w:color="auto" w:fill="auto"/>
          </w:tcPr>
          <w:p w14:paraId="2E926D9C" w14:textId="77777777" w:rsidR="00D247D6" w:rsidRPr="00E62B16" w:rsidRDefault="00D247D6" w:rsidP="00D247D6">
            <w:pPr>
              <w:spacing w:before="20" w:after="20"/>
              <w:rPr>
                <w:rFonts w:ascii="Arial" w:hAnsi="Arial"/>
                <w:b/>
                <w:color w:val="800000"/>
                <w:sz w:val="6"/>
                <w:szCs w:val="6"/>
              </w:rPr>
            </w:pPr>
          </w:p>
        </w:tc>
      </w:tr>
      <w:tr w:rsidR="00926B0E" w:rsidRPr="00D93CAD" w14:paraId="11BB2874" w14:textId="77777777" w:rsidTr="007F4AB1">
        <w:trPr>
          <w:trHeight w:hRule="exact" w:val="481"/>
        </w:trPr>
        <w:tc>
          <w:tcPr>
            <w:tcW w:w="9355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51BE6F28" w14:textId="5FFF1A89" w:rsidR="00926B0E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Este formulário deverá ser </w:t>
            </w:r>
            <w:r w:rsidR="00D56E59" w:rsidRPr="00FC4D76">
              <w:rPr>
                <w:rFonts w:ascii="Arial" w:hAnsi="Arial"/>
                <w:b/>
                <w:color w:val="943634" w:themeColor="accent2" w:themeShade="BF"/>
                <w:sz w:val="16"/>
                <w:u w:val="single"/>
              </w:rPr>
              <w:t>totalmente</w:t>
            </w:r>
            <w:r w:rsidR="00D56E59">
              <w:rPr>
                <w:rFonts w:ascii="Arial" w:hAnsi="Arial"/>
                <w:color w:val="943634" w:themeColor="accent2" w:themeShade="BF"/>
                <w:sz w:val="16"/>
              </w:rPr>
              <w:t xml:space="preserve"> preenchido e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encaminhado junto ao orçamento </w:t>
            </w:r>
            <w:proofErr w:type="gramStart"/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e  relatório</w:t>
            </w:r>
            <w:proofErr w:type="gramEnd"/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médico  emitidos pelo profissional  solicitante, através do </w:t>
            </w:r>
            <w:r w:rsidR="007A1099">
              <w:rPr>
                <w:rFonts w:ascii="Arial" w:hAnsi="Arial"/>
                <w:color w:val="943634" w:themeColor="accent2" w:themeShade="BF"/>
                <w:sz w:val="16"/>
              </w:rPr>
              <w:t>Portal do Beneficiário, opção Fale Conosco – selecionar a categoria “Prévia de Reembolso”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.</w:t>
            </w:r>
          </w:p>
        </w:tc>
      </w:tr>
      <w:tr w:rsidR="00D56E59" w:rsidRPr="00D93CAD" w14:paraId="5AF59BBA" w14:textId="77777777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540B923A" w14:textId="77777777" w:rsidR="00D56E59" w:rsidRPr="00182F5B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A equipe de Auditoria Médica da 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>REAL GRANDEZA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, para melhor avaliação dos procedimentos, poderá solicitar documentos complementares, tais como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>: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laudos, justificativas médicas, fotos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 xml:space="preserve">,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exames de imagem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>, dentre outros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.</w:t>
            </w:r>
          </w:p>
        </w:tc>
      </w:tr>
      <w:tr w:rsidR="00D56E59" w:rsidRPr="00D93CAD" w14:paraId="697520DD" w14:textId="77777777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1B64148D" w14:textId="77777777" w:rsidR="00D56E59" w:rsidRPr="00182F5B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O prazo de resposta da prévia de reembolso é de até 05 (cinco) dias úteis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a contar da data de entrega de </w:t>
            </w:r>
            <w:r w:rsidRPr="00FC4D76">
              <w:rPr>
                <w:rFonts w:ascii="Arial" w:hAnsi="Arial"/>
                <w:b/>
                <w:color w:val="943634" w:themeColor="accent2" w:themeShade="BF"/>
                <w:sz w:val="16"/>
                <w:u w:val="single"/>
              </w:rPr>
              <w:t>toda</w:t>
            </w:r>
            <w:r w:rsidRPr="00D56E59">
              <w:rPr>
                <w:rFonts w:ascii="Arial" w:hAnsi="Arial"/>
                <w:b/>
                <w:color w:val="943634" w:themeColor="accent2" w:themeShade="BF"/>
                <w:sz w:val="16"/>
              </w:rPr>
              <w:t xml:space="preserve">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documentação necessária para emissão da referida prévia.</w:t>
            </w:r>
          </w:p>
        </w:tc>
      </w:tr>
      <w:tr w:rsidR="00926B0E" w:rsidRPr="00D93CAD" w14:paraId="76892E7F" w14:textId="77777777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4D7AAE9A" w14:textId="77777777" w:rsidR="00D247D6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Nos procedimentos com mais um código os </w:t>
            </w:r>
            <w:r w:rsidRPr="001547BC">
              <w:rPr>
                <w:rFonts w:ascii="Arial" w:hAnsi="Arial"/>
                <w:color w:val="943634" w:themeColor="accent2" w:themeShade="BF"/>
                <w:sz w:val="16"/>
                <w:u w:val="single"/>
              </w:rPr>
              <w:t>honorários médicos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deverão ser </w:t>
            </w:r>
            <w:r w:rsidRPr="001547BC">
              <w:rPr>
                <w:rFonts w:ascii="Arial" w:hAnsi="Arial"/>
                <w:color w:val="943634" w:themeColor="accent2" w:themeShade="BF"/>
                <w:sz w:val="16"/>
                <w:u w:val="single"/>
              </w:rPr>
              <w:t>discriminados por cada código e por cada membro da equipe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.</w:t>
            </w:r>
          </w:p>
        </w:tc>
      </w:tr>
      <w:tr w:rsidR="00926B0E" w:rsidRPr="00D93CAD" w14:paraId="60393121" w14:textId="77777777" w:rsidTr="00A94225">
        <w:trPr>
          <w:trHeight w:hRule="exact" w:val="437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07C9B534" w14:textId="77777777" w:rsidR="00926B0E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Não são aceit</w:t>
            </w:r>
            <w:r w:rsidR="00D56E59">
              <w:rPr>
                <w:rFonts w:ascii="Arial" w:hAnsi="Arial"/>
                <w:color w:val="943634" w:themeColor="accent2" w:themeShade="BF"/>
                <w:sz w:val="16"/>
              </w:rPr>
              <w:t>a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s prévias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ou mesmo o pagamento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em </w:t>
            </w:r>
            <w:r w:rsidR="000167DF" w:rsidRPr="00182F5B">
              <w:rPr>
                <w:rFonts w:ascii="Arial" w:hAnsi="Arial"/>
                <w:color w:val="943634" w:themeColor="accent2" w:themeShade="BF"/>
                <w:sz w:val="16"/>
              </w:rPr>
              <w:t>regime de reembolso (livre escolha) realizado por prestadores credenciados direta ou indiretamente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(Pessoa Jurídica especializada).</w:t>
            </w:r>
          </w:p>
        </w:tc>
      </w:tr>
      <w:tr w:rsidR="00DB2413" w:rsidRPr="00D93CAD" w14:paraId="6B6F1C73" w14:textId="77777777" w:rsidTr="00A94225">
        <w:trPr>
          <w:trHeight w:hRule="exact" w:val="42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0D1EA365" w14:textId="77777777" w:rsidR="00DB2413" w:rsidRPr="00DB52B9" w:rsidRDefault="00E14D52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E14D52">
              <w:rPr>
                <w:rFonts w:ascii="Arial" w:hAnsi="Arial"/>
                <w:color w:val="943634" w:themeColor="accent2" w:themeShade="BF"/>
                <w:sz w:val="16"/>
              </w:rPr>
              <w:t xml:space="preserve">A prévia de reembolso (livre escolha) não exime a necessidade de solicitação de autorização, </w:t>
            </w:r>
            <w:r w:rsidRPr="008B05BB">
              <w:rPr>
                <w:rFonts w:ascii="Arial" w:hAnsi="Arial"/>
                <w:b/>
                <w:color w:val="943634" w:themeColor="accent2" w:themeShade="BF"/>
                <w:sz w:val="16"/>
              </w:rPr>
              <w:t>especificamente nos casos de Internação</w:t>
            </w:r>
            <w:r w:rsidRPr="00E14D52">
              <w:rPr>
                <w:rFonts w:ascii="Arial" w:hAnsi="Arial"/>
                <w:color w:val="943634" w:themeColor="accent2" w:themeShade="BF"/>
                <w:sz w:val="16"/>
              </w:rPr>
              <w:t>, antes da realização do procedimento.</w:t>
            </w:r>
          </w:p>
        </w:tc>
      </w:tr>
      <w:tr w:rsidR="00DB2413" w:rsidRPr="00D93CAD" w14:paraId="36F0047B" w14:textId="77777777" w:rsidTr="00DB52B9">
        <w:trPr>
          <w:trHeight w:hRule="exact" w:val="41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20A361EA" w14:textId="77777777" w:rsidR="00DB2413" w:rsidRPr="00DB52B9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O cálculo a ser fornecido não é vinculant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 xml:space="preserve">e e tem como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base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>: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="001547BC">
              <w:rPr>
                <w:rFonts w:ascii="Arial" w:hAnsi="Arial"/>
                <w:color w:val="943634" w:themeColor="accent2" w:themeShade="BF"/>
                <w:sz w:val="16"/>
              </w:rPr>
              <w:t>a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s informações contidas n</w:t>
            </w:r>
            <w:r w:rsidR="001547BC">
              <w:rPr>
                <w:rFonts w:ascii="Arial" w:hAnsi="Arial"/>
                <w:color w:val="943634" w:themeColor="accent2" w:themeShade="BF"/>
                <w:sz w:val="16"/>
              </w:rPr>
              <w:t xml:space="preserve">este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formulário e 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no R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elatório 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édico a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 xml:space="preserve"> ser anexado</w:t>
            </w:r>
            <w:r w:rsidR="00AD2D91">
              <w:rPr>
                <w:rFonts w:ascii="Arial" w:hAnsi="Arial"/>
                <w:color w:val="943634" w:themeColor="accent2" w:themeShade="BF"/>
                <w:sz w:val="16"/>
              </w:rPr>
              <w:t xml:space="preserve"> ao presente documento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 xml:space="preserve">; 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>o</w:t>
            </w:r>
            <w:r w:rsidR="007F4AB1">
              <w:rPr>
                <w:rFonts w:ascii="Arial" w:hAnsi="Arial"/>
                <w:color w:val="943634" w:themeColor="accent2" w:themeShade="BF"/>
                <w:sz w:val="16"/>
              </w:rPr>
              <w:t>(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>s</w:t>
            </w:r>
            <w:r w:rsidR="007F4AB1">
              <w:rPr>
                <w:rFonts w:ascii="Arial" w:hAnsi="Arial"/>
                <w:color w:val="943634" w:themeColor="accent2" w:themeShade="BF"/>
                <w:sz w:val="16"/>
              </w:rPr>
              <w:t>)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procedimento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(s) proposto(s) e 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 xml:space="preserve">as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coberturas do plano do beneficiário.</w:t>
            </w:r>
          </w:p>
        </w:tc>
      </w:tr>
      <w:tr w:rsidR="00DB52B9" w:rsidRPr="00D93CAD" w14:paraId="6BE2CEDB" w14:textId="77777777" w:rsidTr="00D247D6">
        <w:trPr>
          <w:trHeight w:hRule="exact" w:val="41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0E8BE8C" w14:textId="77777777" w:rsidR="00DB52B9" w:rsidRPr="00DB52B9" w:rsidRDefault="00E14D52" w:rsidP="00D56E59">
            <w:pPr>
              <w:jc w:val="both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E14D52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Caso o procedimento previsto não venha a ser o efetivamente realizado, poderá haver divergências entre os valores da prévia e o a ser reembolsado.</w:t>
            </w:r>
          </w:p>
        </w:tc>
      </w:tr>
      <w:tr w:rsidR="00E14D52" w:rsidRPr="00D93CAD" w14:paraId="21800FB2" w14:textId="77777777" w:rsidTr="00A94225">
        <w:trPr>
          <w:trHeight w:hRule="exact" w:val="277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726AB21" w14:textId="77777777" w:rsidR="00E14D52" w:rsidRPr="00E14D52" w:rsidRDefault="00D56E59" w:rsidP="00DB52B9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D56E59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A resposta sempre será enviada para o e-mail do beneficiário solicitante.</w:t>
            </w:r>
          </w:p>
        </w:tc>
      </w:tr>
    </w:tbl>
    <w:p w14:paraId="48E6D922" w14:textId="77777777" w:rsidR="00926B0E" w:rsidRDefault="00926B0E" w:rsidP="00DB52B9">
      <w:pPr>
        <w:rPr>
          <w:rFonts w:ascii="Arial" w:hAnsi="Arial"/>
          <w:color w:val="FFFFFF"/>
          <w:sz w:val="16"/>
          <w:szCs w:val="16"/>
        </w:rPr>
      </w:pPr>
    </w:p>
    <w:sectPr w:rsidR="00926B0E" w:rsidSect="00D247D6">
      <w:headerReference w:type="default" r:id="rId10"/>
      <w:footerReference w:type="default" r:id="rId11"/>
      <w:pgSz w:w="11907" w:h="16840" w:code="9"/>
      <w:pgMar w:top="1134" w:right="851" w:bottom="993" w:left="1418" w:header="72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FB9E" w14:textId="77777777" w:rsidR="000B10E7" w:rsidRDefault="000B10E7">
      <w:r>
        <w:separator/>
      </w:r>
    </w:p>
  </w:endnote>
  <w:endnote w:type="continuationSeparator" w:id="0">
    <w:p w14:paraId="31FD7879" w14:textId="77777777" w:rsidR="000B10E7" w:rsidRDefault="000B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42EC" w14:textId="77777777" w:rsidR="00611DE2" w:rsidRDefault="00611DE2" w:rsidP="00070C42">
    <w:pPr>
      <w:pStyle w:val="Rodap"/>
      <w:spacing w:after="200"/>
      <w:jc w:val="right"/>
      <w:rPr>
        <w:color w:val="FFFFFF"/>
        <w:sz w:val="2"/>
      </w:rPr>
    </w:pPr>
    <w:r>
      <w:rPr>
        <w:rFonts w:ascii="Arial" w:hAnsi="Arial"/>
        <w:color w:val="800000"/>
        <w:sz w:val="12"/>
      </w:rPr>
      <w:t>FRG</w:t>
    </w:r>
    <w:r>
      <w:rPr>
        <w:rFonts w:ascii="Arial" w:hAnsi="Arial"/>
        <w:color w:val="FFFFFF"/>
        <w:sz w:val="12"/>
      </w:rPr>
      <w:t xml:space="preserve"> </w:t>
    </w:r>
    <w:r w:rsidR="0011771C">
      <w:rPr>
        <w:rFonts w:ascii="Arial" w:hAnsi="Arial"/>
        <w:color w:val="800000"/>
        <w:sz w:val="12"/>
      </w:rPr>
      <w:t>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A01B" w14:textId="77777777" w:rsidR="000B10E7" w:rsidRDefault="000B10E7">
      <w:r>
        <w:separator/>
      </w:r>
    </w:p>
  </w:footnote>
  <w:footnote w:type="continuationSeparator" w:id="0">
    <w:p w14:paraId="7DF5C962" w14:textId="77777777" w:rsidR="000B10E7" w:rsidRDefault="000B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8FD5" w14:textId="77777777" w:rsidR="00611DE2" w:rsidRDefault="00611DE2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8623008">
    <w:abstractNumId w:val="0"/>
  </w:num>
  <w:num w:numId="2" w16cid:durableId="1236284391">
    <w:abstractNumId w:val="2"/>
  </w:num>
  <w:num w:numId="3" w16cid:durableId="743571962">
    <w:abstractNumId w:val="3"/>
  </w:num>
  <w:num w:numId="4" w16cid:durableId="821695364">
    <w:abstractNumId w:val="6"/>
  </w:num>
  <w:num w:numId="5" w16cid:durableId="1519848285">
    <w:abstractNumId w:val="9"/>
  </w:num>
  <w:num w:numId="6" w16cid:durableId="1241136915">
    <w:abstractNumId w:val="5"/>
  </w:num>
  <w:num w:numId="7" w16cid:durableId="1916545193">
    <w:abstractNumId w:val="7"/>
  </w:num>
  <w:num w:numId="8" w16cid:durableId="903687658">
    <w:abstractNumId w:val="8"/>
  </w:num>
  <w:num w:numId="9" w16cid:durableId="377359134">
    <w:abstractNumId w:val="4"/>
  </w:num>
  <w:num w:numId="10" w16cid:durableId="128680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5WY++St+/DDdWavfAKAc0AWH4/KbtPMa3DTP0zWgbgQeg/CZMIZy+wJOlq3+yzxlbYizNFgwV44WB28vjeR4g==" w:salt="FWzrEE6YZdgkDfQ9NEO+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10C27"/>
    <w:rsid w:val="000167DF"/>
    <w:rsid w:val="00016D39"/>
    <w:rsid w:val="00017222"/>
    <w:rsid w:val="00031EC8"/>
    <w:rsid w:val="000409B1"/>
    <w:rsid w:val="00064627"/>
    <w:rsid w:val="000648D3"/>
    <w:rsid w:val="00070C42"/>
    <w:rsid w:val="000723F6"/>
    <w:rsid w:val="000770DE"/>
    <w:rsid w:val="000835D7"/>
    <w:rsid w:val="000A3E72"/>
    <w:rsid w:val="000A68EE"/>
    <w:rsid w:val="000B10E7"/>
    <w:rsid w:val="000B1B67"/>
    <w:rsid w:val="000C1CDE"/>
    <w:rsid w:val="000D1803"/>
    <w:rsid w:val="000D38C5"/>
    <w:rsid w:val="000D57BB"/>
    <w:rsid w:val="000E46D4"/>
    <w:rsid w:val="0010215F"/>
    <w:rsid w:val="00105177"/>
    <w:rsid w:val="0011170B"/>
    <w:rsid w:val="0011509A"/>
    <w:rsid w:val="0011771C"/>
    <w:rsid w:val="00117B18"/>
    <w:rsid w:val="001211B4"/>
    <w:rsid w:val="0014310D"/>
    <w:rsid w:val="001467C8"/>
    <w:rsid w:val="001547BC"/>
    <w:rsid w:val="001737EA"/>
    <w:rsid w:val="00182F5B"/>
    <w:rsid w:val="00184DEA"/>
    <w:rsid w:val="00194EB8"/>
    <w:rsid w:val="001A2699"/>
    <w:rsid w:val="001A3156"/>
    <w:rsid w:val="001B4A0C"/>
    <w:rsid w:val="001C1785"/>
    <w:rsid w:val="001C396C"/>
    <w:rsid w:val="001E2D35"/>
    <w:rsid w:val="001E5A78"/>
    <w:rsid w:val="00237ADC"/>
    <w:rsid w:val="00237F41"/>
    <w:rsid w:val="002772B4"/>
    <w:rsid w:val="00284B56"/>
    <w:rsid w:val="002860A6"/>
    <w:rsid w:val="002B2436"/>
    <w:rsid w:val="002E2D53"/>
    <w:rsid w:val="002E6D8F"/>
    <w:rsid w:val="00333940"/>
    <w:rsid w:val="00340BF7"/>
    <w:rsid w:val="00341E32"/>
    <w:rsid w:val="003649F3"/>
    <w:rsid w:val="00367C7C"/>
    <w:rsid w:val="00376188"/>
    <w:rsid w:val="00377A1B"/>
    <w:rsid w:val="003A32E6"/>
    <w:rsid w:val="003A5943"/>
    <w:rsid w:val="003B6537"/>
    <w:rsid w:val="003D1FEB"/>
    <w:rsid w:val="003D2D07"/>
    <w:rsid w:val="003E69F6"/>
    <w:rsid w:val="003F3549"/>
    <w:rsid w:val="003F7C01"/>
    <w:rsid w:val="00410574"/>
    <w:rsid w:val="004135D2"/>
    <w:rsid w:val="0042341E"/>
    <w:rsid w:val="004340FB"/>
    <w:rsid w:val="004400CE"/>
    <w:rsid w:val="00495EAD"/>
    <w:rsid w:val="004A1059"/>
    <w:rsid w:val="004B7E5F"/>
    <w:rsid w:val="004E3AF7"/>
    <w:rsid w:val="004E55B1"/>
    <w:rsid w:val="004F071B"/>
    <w:rsid w:val="004F52FE"/>
    <w:rsid w:val="005049DE"/>
    <w:rsid w:val="00504C87"/>
    <w:rsid w:val="005310EC"/>
    <w:rsid w:val="0053436F"/>
    <w:rsid w:val="00554E35"/>
    <w:rsid w:val="005A1ED8"/>
    <w:rsid w:val="005A3129"/>
    <w:rsid w:val="005A6EB8"/>
    <w:rsid w:val="005A738C"/>
    <w:rsid w:val="005B09C7"/>
    <w:rsid w:val="005B42D0"/>
    <w:rsid w:val="005D06DC"/>
    <w:rsid w:val="005D40AB"/>
    <w:rsid w:val="005D744C"/>
    <w:rsid w:val="005D7803"/>
    <w:rsid w:val="00600D03"/>
    <w:rsid w:val="006022DF"/>
    <w:rsid w:val="0060334D"/>
    <w:rsid w:val="00611DE2"/>
    <w:rsid w:val="0062143E"/>
    <w:rsid w:val="006217E2"/>
    <w:rsid w:val="00622377"/>
    <w:rsid w:val="00625BE5"/>
    <w:rsid w:val="00625FEB"/>
    <w:rsid w:val="006475E5"/>
    <w:rsid w:val="006501C2"/>
    <w:rsid w:val="00652C6A"/>
    <w:rsid w:val="00652FCE"/>
    <w:rsid w:val="0065351D"/>
    <w:rsid w:val="00656C0E"/>
    <w:rsid w:val="00670350"/>
    <w:rsid w:val="0068210A"/>
    <w:rsid w:val="00683EFF"/>
    <w:rsid w:val="00683FDF"/>
    <w:rsid w:val="006B009A"/>
    <w:rsid w:val="006C2D5E"/>
    <w:rsid w:val="006C37C2"/>
    <w:rsid w:val="006C3FE2"/>
    <w:rsid w:val="006C70C1"/>
    <w:rsid w:val="006E01AE"/>
    <w:rsid w:val="006E1E31"/>
    <w:rsid w:val="00700E9C"/>
    <w:rsid w:val="00707664"/>
    <w:rsid w:val="00734E04"/>
    <w:rsid w:val="00736FD5"/>
    <w:rsid w:val="007435DF"/>
    <w:rsid w:val="00744F08"/>
    <w:rsid w:val="00750FB0"/>
    <w:rsid w:val="0075284F"/>
    <w:rsid w:val="00753AE3"/>
    <w:rsid w:val="00761B3D"/>
    <w:rsid w:val="007846E8"/>
    <w:rsid w:val="007A1099"/>
    <w:rsid w:val="007B1D31"/>
    <w:rsid w:val="007D0E19"/>
    <w:rsid w:val="007D6449"/>
    <w:rsid w:val="007E0B4C"/>
    <w:rsid w:val="007E32E5"/>
    <w:rsid w:val="007F4AB1"/>
    <w:rsid w:val="008029F1"/>
    <w:rsid w:val="00807CCA"/>
    <w:rsid w:val="008273E1"/>
    <w:rsid w:val="00827668"/>
    <w:rsid w:val="008402F0"/>
    <w:rsid w:val="00843959"/>
    <w:rsid w:val="008527D0"/>
    <w:rsid w:val="00856286"/>
    <w:rsid w:val="00856C9D"/>
    <w:rsid w:val="008764DF"/>
    <w:rsid w:val="008903C4"/>
    <w:rsid w:val="008962C0"/>
    <w:rsid w:val="008A3280"/>
    <w:rsid w:val="008A3C00"/>
    <w:rsid w:val="008A3FE9"/>
    <w:rsid w:val="008A6F8B"/>
    <w:rsid w:val="008B05BB"/>
    <w:rsid w:val="008B244C"/>
    <w:rsid w:val="008B4A1B"/>
    <w:rsid w:val="008C0D13"/>
    <w:rsid w:val="008E69A4"/>
    <w:rsid w:val="008F6698"/>
    <w:rsid w:val="00903A95"/>
    <w:rsid w:val="00910611"/>
    <w:rsid w:val="00924035"/>
    <w:rsid w:val="00926B0E"/>
    <w:rsid w:val="00940ADD"/>
    <w:rsid w:val="0094797F"/>
    <w:rsid w:val="00947DD5"/>
    <w:rsid w:val="009645E8"/>
    <w:rsid w:val="00965364"/>
    <w:rsid w:val="0097655B"/>
    <w:rsid w:val="00981B26"/>
    <w:rsid w:val="00993EEB"/>
    <w:rsid w:val="00994DC5"/>
    <w:rsid w:val="00995580"/>
    <w:rsid w:val="009C68FD"/>
    <w:rsid w:val="009D0E28"/>
    <w:rsid w:val="009F5724"/>
    <w:rsid w:val="009F71AC"/>
    <w:rsid w:val="00A04159"/>
    <w:rsid w:val="00A227A5"/>
    <w:rsid w:val="00A2709F"/>
    <w:rsid w:val="00A3108A"/>
    <w:rsid w:val="00A33E5B"/>
    <w:rsid w:val="00A410A8"/>
    <w:rsid w:val="00A4505C"/>
    <w:rsid w:val="00A53334"/>
    <w:rsid w:val="00A70AC3"/>
    <w:rsid w:val="00A85757"/>
    <w:rsid w:val="00A94111"/>
    <w:rsid w:val="00A94225"/>
    <w:rsid w:val="00A966C3"/>
    <w:rsid w:val="00AA5F57"/>
    <w:rsid w:val="00AA68B7"/>
    <w:rsid w:val="00AA6FDC"/>
    <w:rsid w:val="00AB2AAC"/>
    <w:rsid w:val="00AB655C"/>
    <w:rsid w:val="00AD2D91"/>
    <w:rsid w:val="00AE4BFB"/>
    <w:rsid w:val="00B24F48"/>
    <w:rsid w:val="00B90825"/>
    <w:rsid w:val="00B96C9E"/>
    <w:rsid w:val="00BB3042"/>
    <w:rsid w:val="00BC0DD3"/>
    <w:rsid w:val="00BD32D0"/>
    <w:rsid w:val="00BD6C9A"/>
    <w:rsid w:val="00BE4170"/>
    <w:rsid w:val="00BE6411"/>
    <w:rsid w:val="00BF55C3"/>
    <w:rsid w:val="00C1133B"/>
    <w:rsid w:val="00C3080D"/>
    <w:rsid w:val="00C5582D"/>
    <w:rsid w:val="00C6096F"/>
    <w:rsid w:val="00C65406"/>
    <w:rsid w:val="00C66F8D"/>
    <w:rsid w:val="00CC26DE"/>
    <w:rsid w:val="00CD5D12"/>
    <w:rsid w:val="00CE554C"/>
    <w:rsid w:val="00CE59F5"/>
    <w:rsid w:val="00D013B5"/>
    <w:rsid w:val="00D247D6"/>
    <w:rsid w:val="00D30311"/>
    <w:rsid w:val="00D31A0A"/>
    <w:rsid w:val="00D31DE7"/>
    <w:rsid w:val="00D42E10"/>
    <w:rsid w:val="00D56E59"/>
    <w:rsid w:val="00D73E53"/>
    <w:rsid w:val="00D75E2A"/>
    <w:rsid w:val="00D824EB"/>
    <w:rsid w:val="00D85138"/>
    <w:rsid w:val="00D93CAD"/>
    <w:rsid w:val="00D964C7"/>
    <w:rsid w:val="00DB0D02"/>
    <w:rsid w:val="00DB2413"/>
    <w:rsid w:val="00DB52B9"/>
    <w:rsid w:val="00DE683D"/>
    <w:rsid w:val="00E01207"/>
    <w:rsid w:val="00E10370"/>
    <w:rsid w:val="00E14258"/>
    <w:rsid w:val="00E14D52"/>
    <w:rsid w:val="00E22131"/>
    <w:rsid w:val="00E24412"/>
    <w:rsid w:val="00E309F1"/>
    <w:rsid w:val="00E52C78"/>
    <w:rsid w:val="00E52CE2"/>
    <w:rsid w:val="00E62B16"/>
    <w:rsid w:val="00E642EC"/>
    <w:rsid w:val="00E90738"/>
    <w:rsid w:val="00EA199F"/>
    <w:rsid w:val="00EC0FC1"/>
    <w:rsid w:val="00ED2EE4"/>
    <w:rsid w:val="00EE2DDF"/>
    <w:rsid w:val="00EF173A"/>
    <w:rsid w:val="00EF1E22"/>
    <w:rsid w:val="00F03848"/>
    <w:rsid w:val="00F15532"/>
    <w:rsid w:val="00F23278"/>
    <w:rsid w:val="00F242BC"/>
    <w:rsid w:val="00F27F5B"/>
    <w:rsid w:val="00F552F9"/>
    <w:rsid w:val="00F60012"/>
    <w:rsid w:val="00F63697"/>
    <w:rsid w:val="00F65392"/>
    <w:rsid w:val="00F87F10"/>
    <w:rsid w:val="00F906AD"/>
    <w:rsid w:val="00FC4D76"/>
    <w:rsid w:val="00FD101A"/>
    <w:rsid w:val="00FD2019"/>
    <w:rsid w:val="00FE1275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4:docId w14:val="74595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67"/>
  </w:style>
  <w:style w:type="paragraph" w:styleId="Ttulo1">
    <w:name w:val="heading 1"/>
    <w:basedOn w:val="Normal"/>
    <w:next w:val="Normal"/>
    <w:qFormat/>
    <w:rsid w:val="000B1B67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0B1B67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0B1B67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B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B67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0B1B67"/>
    <w:rPr>
      <w:b/>
    </w:rPr>
  </w:style>
  <w:style w:type="paragraph" w:customStyle="1" w:styleId="Formulrio">
    <w:name w:val="Formulário"/>
    <w:basedOn w:val="Normal"/>
    <w:rsid w:val="000B1B67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52B9"/>
    <w:rPr>
      <w:color w:val="0000FF"/>
      <w:u w:val="single"/>
    </w:rPr>
  </w:style>
  <w:style w:type="paragraph" w:styleId="Reviso">
    <w:name w:val="Revision"/>
    <w:hidden/>
    <w:uiPriority w:val="99"/>
    <w:semiHidden/>
    <w:rsid w:val="00D9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51C5-8162-4008-9AC0-D6A7172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2005-11-29T19:13:00Z</cp:lastPrinted>
  <dcterms:created xsi:type="dcterms:W3CDTF">2023-06-05T20:00:00Z</dcterms:created>
  <dcterms:modified xsi:type="dcterms:W3CDTF">2023-06-05T20:00:00Z</dcterms:modified>
</cp:coreProperties>
</file>